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color w:val="000000" w:themeColor="text1"/>
          <w:sz w:val="44"/>
          <w:szCs w:val="44"/>
          <w:highlight w:val="none"/>
          <w:lang w:val="en-US" w:eastAsia="zh-CN"/>
          <w14:textFill>
            <w14:solidFill>
              <w14:schemeClr w14:val="tx1"/>
            </w14:solidFill>
          </w14:textFill>
        </w:rPr>
      </w:pPr>
      <w:r>
        <w:rPr>
          <w:rFonts w:hint="eastAsia"/>
          <w:b/>
          <w:bCs/>
          <w:color w:val="000000" w:themeColor="text1"/>
          <w:sz w:val="44"/>
          <w:szCs w:val="44"/>
          <w:highlight w:val="none"/>
          <w:lang w:val="en-US" w:eastAsia="zh-CN"/>
          <w14:textFill>
            <w14:solidFill>
              <w14:schemeClr w14:val="tx1"/>
            </w14:solidFill>
          </w14:textFill>
        </w:rPr>
        <w:t>平场、桩基工程施工劳务协议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000000" w:themeColor="text1"/>
          <w:sz w:val="24"/>
          <w:szCs w:val="24"/>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发包人（甲方）：</w:t>
      </w:r>
      <w:r>
        <w:rPr>
          <w:rFonts w:hint="eastAsia"/>
          <w:b/>
          <w:bCs/>
          <w:color w:val="000000" w:themeColor="text1"/>
          <w:sz w:val="24"/>
          <w:szCs w:val="24"/>
          <w:highlight w:val="none"/>
          <w:u w:val="single"/>
          <w:lang w:val="en-US" w:eastAsia="zh-CN"/>
          <w14:textFill>
            <w14:solidFill>
              <w14:schemeClr w14:val="tx1"/>
            </w14:solidFill>
          </w14:textFill>
        </w:rPr>
        <w:t xml:space="preserve">                          </w:t>
      </w:r>
      <w:r>
        <w:rPr>
          <w:rFonts w:hint="eastAsia"/>
          <w:b/>
          <w:bCs/>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r>
        <w:rPr>
          <w:rFonts w:hint="eastAsia"/>
          <w:b/>
          <w:bCs/>
          <w:color w:val="000000" w:themeColor="text1"/>
          <w:sz w:val="24"/>
          <w:szCs w:val="24"/>
          <w:highlight w:val="none"/>
          <w:lang w:val="en-US" w:eastAsia="zh-CN"/>
          <w14:textFill>
            <w14:solidFill>
              <w14:schemeClr w14:val="tx1"/>
            </w14:solidFill>
          </w14:textFill>
        </w:rPr>
        <w:t>施工人（乙方）：</w:t>
      </w:r>
      <w:r>
        <w:rPr>
          <w:rFonts w:hint="eastAsia"/>
          <w:b/>
          <w:bCs/>
          <w:color w:val="000000" w:themeColor="text1"/>
          <w:sz w:val="24"/>
          <w:szCs w:val="24"/>
          <w:highlight w:val="none"/>
          <w:u w:val="single"/>
          <w:lang w:val="en-US" w:eastAsia="zh-CN"/>
          <w14:textFill>
            <w14:solidFill>
              <w14:schemeClr w14:val="tx1"/>
            </w14:solidFill>
          </w14:textFill>
        </w:rPr>
        <w:t xml:space="preserve">                          </w:t>
      </w:r>
      <w:r>
        <w:rPr>
          <w:rFonts w:hint="eastAsia"/>
          <w:b/>
          <w:bCs/>
          <w:color w:val="000000" w:themeColor="text1"/>
          <w:sz w:val="24"/>
          <w:szCs w:val="24"/>
          <w:highlight w:val="non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依照有关法律、行政法规，遵循平等、自愿、公平和诚信信用的原则，甲方将松桃县世昌一期农业光伏发电项目三标段桩基基础施工工程</w:t>
      </w:r>
      <w:r>
        <w:rPr>
          <w:rFonts w:hint="eastAsia" w:ascii="宋体" w:hAnsi="宋体" w:eastAsia="宋体" w:cs="宋体"/>
          <w:color w:val="000000" w:themeColor="text1"/>
          <w:sz w:val="24"/>
          <w:szCs w:val="24"/>
          <w:highlight w:val="none"/>
          <w:lang w:val="en-US" w:eastAsia="zh-CN"/>
          <w14:textFill>
            <w14:solidFill>
              <w14:schemeClr w14:val="tx1"/>
            </w14:solidFill>
          </w14:textFill>
        </w:rPr>
        <w:t>交给乙方施工。</w:t>
      </w:r>
      <w:r>
        <w:rPr>
          <w:rFonts w:hint="eastAsia" w:ascii="宋体" w:hAnsi="宋体" w:eastAsia="宋体" w:cs="宋体"/>
          <w:color w:val="000000" w:themeColor="text1"/>
          <w:sz w:val="24"/>
          <w:szCs w:val="24"/>
          <w:highlight w:val="none"/>
          <w:lang w:val="en-US" w:eastAsia="zh-CN"/>
          <w14:textFill>
            <w14:solidFill>
              <w14:schemeClr w14:val="tx1"/>
            </w14:solidFill>
          </w14:textFill>
        </w:rPr>
        <w:t>为了保证本工程的安全、文明施工、质量和进度，明确甲乙双方的权利和义务，经甲乙双方就有关桩基基础施工工程事项协商一致，特订立本施工承包合同，以资共同遵守，具体内容如下：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一、工程概况</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工程名称：松桃县世昌一期农业光伏电站三标段桩基基础施工工程。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工程地点：本项目站址位于贵州省松桃县盘石镇。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二、工程承包方式、范围及内容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1、工程</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w:t>
      </w:r>
      <w:r>
        <w:rPr>
          <w:rFonts w:hint="eastAsia" w:ascii="宋体" w:hAnsi="宋体" w:eastAsia="宋体" w:cs="宋体"/>
          <w:color w:val="000000" w:themeColor="text1"/>
          <w:sz w:val="24"/>
          <w:szCs w:val="24"/>
          <w:highlight w:val="none"/>
          <w:lang w:val="en-US" w:eastAsia="zh-CN"/>
          <w14:textFill>
            <w14:solidFill>
              <w14:schemeClr w14:val="tx1"/>
            </w14:solidFill>
          </w14:textFill>
        </w:rPr>
        <w:t>方式为固定单价；包工、包机械（含机械进出场）、包质量、包工期。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2、工程</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w:t>
      </w:r>
      <w:r>
        <w:rPr>
          <w:rFonts w:hint="eastAsia" w:ascii="宋体" w:hAnsi="宋体" w:eastAsia="宋体" w:cs="宋体"/>
          <w:color w:val="000000" w:themeColor="text1"/>
          <w:sz w:val="24"/>
          <w:szCs w:val="24"/>
          <w:highlight w:val="none"/>
          <w:lang w:val="en-US" w:eastAsia="zh-CN"/>
          <w14:textFill>
            <w14:solidFill>
              <w14:schemeClr w14:val="tx1"/>
            </w14:solidFill>
          </w14:textFill>
        </w:rPr>
        <w:t>范围为松桃县世昌一期农业光伏发电项目三标段桩基基础施工，机械进出场由乙方承担，</w:t>
      </w:r>
      <w:r>
        <w:rPr>
          <w:rFonts w:ascii="宋体" w:hAnsi="宋体"/>
          <w:bCs/>
          <w:color w:val="000000" w:themeColor="text1"/>
          <w:sz w:val="24"/>
          <w:szCs w:val="28"/>
          <w:highlight w:val="none"/>
          <w14:textFill>
            <w14:solidFill>
              <w14:schemeClr w14:val="tx1"/>
            </w14:solidFill>
          </w14:textFill>
        </w:rPr>
        <w:t>所有承包范围内的设备保管、场内</w:t>
      </w:r>
      <w:r>
        <w:rPr>
          <w:rFonts w:hint="eastAsia" w:ascii="宋体" w:hAnsi="宋体"/>
          <w:bCs/>
          <w:color w:val="000000" w:themeColor="text1"/>
          <w:sz w:val="24"/>
          <w:szCs w:val="28"/>
          <w:highlight w:val="none"/>
          <w:lang w:val="en-US" w:eastAsia="zh-CN"/>
          <w14:textFill>
            <w14:solidFill>
              <w14:schemeClr w14:val="tx1"/>
            </w14:solidFill>
          </w14:textFill>
        </w:rPr>
        <w:t>混凝土</w:t>
      </w:r>
      <w:r>
        <w:rPr>
          <w:rFonts w:ascii="宋体" w:hAnsi="宋体"/>
          <w:bCs/>
          <w:color w:val="000000" w:themeColor="text1"/>
          <w:sz w:val="24"/>
          <w:szCs w:val="28"/>
          <w:highlight w:val="none"/>
          <w14:textFill>
            <w14:solidFill>
              <w14:schemeClr w14:val="tx1"/>
            </w14:solidFill>
          </w14:textFill>
        </w:rPr>
        <w:t>倒运由</w:t>
      </w:r>
      <w:r>
        <w:rPr>
          <w:rFonts w:hint="eastAsia" w:ascii="宋体" w:hAnsi="宋体"/>
          <w:bCs/>
          <w:color w:val="000000" w:themeColor="text1"/>
          <w:sz w:val="24"/>
          <w:szCs w:val="28"/>
          <w:highlight w:val="none"/>
          <w:lang w:val="en-US" w:eastAsia="zh-CN"/>
          <w14:textFill>
            <w14:solidFill>
              <w14:schemeClr w14:val="tx1"/>
            </w14:solidFill>
          </w14:textFill>
        </w:rPr>
        <w:t>乙方</w:t>
      </w:r>
      <w:r>
        <w:rPr>
          <w:rFonts w:ascii="宋体" w:hAnsi="宋体"/>
          <w:bCs/>
          <w:color w:val="000000" w:themeColor="text1"/>
          <w:sz w:val="24"/>
          <w:szCs w:val="28"/>
          <w:highlight w:val="none"/>
          <w14:textFill>
            <w14:solidFill>
              <w14:schemeClr w14:val="tx1"/>
            </w14:solidFill>
          </w14:textFill>
        </w:rPr>
        <w:t>负责</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eastAsia="zh-CN"/>
          <w14:textFill>
            <w14:solidFill>
              <w14:schemeClr w14:val="tx1"/>
            </w14:solidFill>
          </w14:textFill>
        </w:rPr>
        <w:t>（乙方主要负责</w:t>
      </w:r>
      <w:r>
        <w:rPr>
          <w:rFonts w:hint="eastAsia" w:ascii="宋体" w:hAnsi="宋体" w:eastAsia="宋体" w:cs="宋体"/>
          <w:color w:val="000000" w:themeColor="text1"/>
          <w:sz w:val="24"/>
          <w:szCs w:val="24"/>
          <w:highlight w:val="none"/>
          <w:lang w:val="en-US" w:eastAsia="zh-CN"/>
          <w14:textFill>
            <w14:solidFill>
              <w14:schemeClr w14:val="tx1"/>
            </w14:solidFill>
          </w14:textFill>
        </w:rPr>
        <w:t>清表、场地整平</w:t>
      </w:r>
      <w:r>
        <w:rPr>
          <w:rFonts w:hint="default" w:ascii="宋体" w:hAnsi="宋体" w:eastAsia="宋体" w:cs="宋体"/>
          <w:color w:val="000000" w:themeColor="text1"/>
          <w:sz w:val="24"/>
          <w:szCs w:val="24"/>
          <w:highlight w:val="none"/>
          <w:lang w:eastAsia="zh-CN"/>
          <w14:textFill>
            <w14:solidFill>
              <w14:schemeClr w14:val="tx1"/>
            </w14:solidFill>
          </w14:textFill>
        </w:rPr>
        <w:t>，放点，引孔，钢筋</w:t>
      </w:r>
      <w:r>
        <w:rPr>
          <w:rFonts w:hint="eastAsia" w:ascii="宋体" w:hAnsi="宋体" w:eastAsia="宋体" w:cs="宋体"/>
          <w:color w:val="000000" w:themeColor="text1"/>
          <w:sz w:val="24"/>
          <w:szCs w:val="24"/>
          <w:highlight w:val="none"/>
          <w:lang w:val="en-US" w:eastAsia="zh-CN"/>
          <w14:textFill>
            <w14:solidFill>
              <w14:schemeClr w14:val="tx1"/>
            </w14:solidFill>
          </w14:textFill>
        </w:rPr>
        <w:t>笼预埋件</w:t>
      </w:r>
      <w:r>
        <w:rPr>
          <w:rFonts w:hint="default" w:ascii="宋体" w:hAnsi="宋体" w:eastAsia="宋体" w:cs="宋体"/>
          <w:color w:val="000000" w:themeColor="text1"/>
          <w:sz w:val="24"/>
          <w:szCs w:val="24"/>
          <w:highlight w:val="none"/>
          <w:lang w:eastAsia="zh-CN"/>
          <w14:textFill>
            <w14:solidFill>
              <w14:schemeClr w14:val="tx1"/>
            </w14:solidFill>
          </w14:textFill>
        </w:rPr>
        <w:t>制作，波纹管及浇筑，）</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工程</w:t>
      </w:r>
      <w:r>
        <w:rPr>
          <w:rFonts w:hint="eastAsia" w:ascii="宋体" w:hAnsi="宋体" w:eastAsia="宋体" w:cs="宋体"/>
          <w:color w:val="000000" w:themeColor="text1"/>
          <w:sz w:val="24"/>
          <w:szCs w:val="24"/>
          <w:highlight w:val="none"/>
          <w:lang w:val="en-US" w:eastAsia="zh-CN"/>
          <w14:textFill>
            <w14:solidFill>
              <w14:schemeClr w14:val="tx1"/>
            </w14:solidFill>
          </w14:textFill>
        </w:rPr>
        <w:t>施工</w:t>
      </w:r>
      <w:r>
        <w:rPr>
          <w:rFonts w:hint="eastAsia" w:ascii="宋体" w:hAnsi="宋体" w:eastAsia="宋体" w:cs="宋体"/>
          <w:color w:val="000000" w:themeColor="text1"/>
          <w:sz w:val="24"/>
          <w:szCs w:val="24"/>
          <w:highlight w:val="none"/>
          <w:lang w:val="en-US" w:eastAsia="zh-CN"/>
          <w14:textFill>
            <w14:solidFill>
              <w14:schemeClr w14:val="tx1"/>
            </w14:solidFill>
          </w14:textFill>
        </w:rPr>
        <w:t>内容为松桃县世昌一期农业光伏发电项目三标段桩基基础施工（含建设单位要求施工的试验桩）。具</w:t>
      </w:r>
      <w:r>
        <w:rPr>
          <w:rFonts w:hint="eastAsia" w:ascii="宋体" w:hAnsi="宋体" w:eastAsia="宋体" w:cs="宋体"/>
          <w:color w:val="000000" w:themeColor="text1"/>
          <w:sz w:val="24"/>
          <w:szCs w:val="24"/>
          <w:highlight w:val="none"/>
          <w:lang w:val="en-US" w:eastAsia="zh-CN"/>
          <w14:textFill>
            <w14:solidFill>
              <w14:schemeClr w14:val="tx1"/>
            </w14:solidFill>
          </w14:textFill>
        </w:rPr>
        <w:t>体施工内容包括但不限于局部场地平整，局部障碍物清理，桩位测量放样定位，钢筋笼制作安装，混凝土浇灌，成品桩养护及桩孔防护。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三、</w:t>
      </w:r>
      <w:r>
        <w:rPr>
          <w:rFonts w:hint="eastAsia" w:ascii="宋体" w:hAnsi="宋体" w:eastAsia="宋体" w:cs="宋体"/>
          <w:b/>
          <w:bCs/>
          <w:color w:val="000000" w:themeColor="text1"/>
          <w:sz w:val="24"/>
          <w:szCs w:val="24"/>
          <w:highlight w:val="none"/>
          <w14:textFill>
            <w14:solidFill>
              <w14:schemeClr w14:val="tx1"/>
            </w14:solidFill>
          </w14:textFill>
        </w:rPr>
        <w:t>合同工期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本工程的施工工期为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天，自</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lang w:eastAsia="zh-CN"/>
          <w14:textFill>
            <w14:solidFill>
              <w14:schemeClr w14:val="tx1"/>
            </w14:solidFill>
          </w14:textFill>
        </w:rPr>
        <w:t>由于天气原因不能正常施工</w:t>
      </w:r>
      <w:r>
        <w:rPr>
          <w:rFonts w:hint="default"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eastAsia="zh-CN"/>
          <w14:textFill>
            <w14:solidFill>
              <w14:schemeClr w14:val="tx1"/>
            </w14:solidFill>
          </w14:textFill>
        </w:rPr>
        <w:t>工期</w:t>
      </w:r>
      <w:r>
        <w:rPr>
          <w:rFonts w:hint="eastAsia" w:ascii="宋体" w:hAnsi="宋体" w:eastAsia="宋体" w:cs="宋体"/>
          <w:color w:val="000000" w:themeColor="text1"/>
          <w:sz w:val="24"/>
          <w:szCs w:val="24"/>
          <w:highlight w:val="none"/>
          <w:lang w:val="en-US" w:eastAsia="zh-CN"/>
          <w14:textFill>
            <w14:solidFill>
              <w14:schemeClr w14:val="tx1"/>
            </w14:solidFill>
          </w14:textFill>
        </w:rPr>
        <w:t>依次</w:t>
      </w:r>
      <w:r>
        <w:rPr>
          <w:rFonts w:hint="eastAsia" w:ascii="宋体" w:hAnsi="宋体" w:eastAsia="宋体" w:cs="宋体"/>
          <w:color w:val="000000" w:themeColor="text1"/>
          <w:sz w:val="24"/>
          <w:szCs w:val="24"/>
          <w:highlight w:val="none"/>
          <w14:textFill>
            <w14:solidFill>
              <w14:schemeClr w14:val="tx1"/>
            </w14:solidFill>
          </w14:textFill>
        </w:rPr>
        <w:t>顺延。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由于乙方原因造成工程返工导致工期延误的，所有延期及返工造成的损失由乙方自行承担。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szCs w:val="24"/>
          <w:highlight w:val="none"/>
          <w14:textFill>
            <w14:solidFill>
              <w14:schemeClr w14:val="tx1"/>
            </w14:solidFill>
          </w14:textFill>
        </w:rPr>
        <w:t>合同价款、结算办法与支付方式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1、本</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合同固定单价清表为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元/兆瓦，扎钢筋、焊接预埋件</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元/套，引孔为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元/个,浇筑为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元/桩。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进度款</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default" w:ascii="宋体" w:hAnsi="宋体" w:eastAsia="宋体" w:cs="宋体"/>
          <w:b w:val="0"/>
          <w:bCs w:val="0"/>
          <w:color w:val="000000" w:themeColor="text1"/>
          <w:sz w:val="24"/>
          <w:szCs w:val="24"/>
          <w:highlight w:val="none"/>
          <w:lang w:eastAsia="zh-CN"/>
          <w14:textFill>
            <w14:solidFill>
              <w14:schemeClr w14:val="tx1"/>
            </w14:solidFill>
          </w14:textFill>
        </w:rPr>
        <w:t>每</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月</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按进度</w:t>
      </w:r>
      <w:r>
        <w:rPr>
          <w:rFonts w:hint="default" w:ascii="宋体" w:hAnsi="宋体" w:eastAsia="宋体" w:cs="宋体"/>
          <w:b w:val="0"/>
          <w:bCs w:val="0"/>
          <w:color w:val="000000" w:themeColor="text1"/>
          <w:sz w:val="24"/>
          <w:szCs w:val="24"/>
          <w:highlight w:val="none"/>
          <w:lang w:eastAsia="zh-CN"/>
          <w14:textFill>
            <w14:solidFill>
              <w14:schemeClr w14:val="tx1"/>
            </w14:solidFill>
          </w14:textFill>
        </w:rPr>
        <w:t>结账</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70</w:t>
      </w:r>
      <w:r>
        <w:rPr>
          <w:rFonts w:hint="default"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分项工作</w:t>
      </w:r>
      <w:r>
        <w:rPr>
          <w:rFonts w:hint="default" w:ascii="宋体" w:hAnsi="宋体" w:eastAsia="宋体" w:cs="宋体"/>
          <w:b w:val="0"/>
          <w:bCs w:val="0"/>
          <w:color w:val="000000" w:themeColor="text1"/>
          <w:sz w:val="24"/>
          <w:szCs w:val="24"/>
          <w:highlight w:val="none"/>
          <w:lang w:eastAsia="zh-CN"/>
          <w14:textFill>
            <w14:solidFill>
              <w14:schemeClr w14:val="tx1"/>
            </w14:solidFill>
          </w14:textFill>
        </w:rPr>
        <w:t>完成</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后经</w:t>
      </w:r>
      <w:r>
        <w:rPr>
          <w:rFonts w:hint="default" w:ascii="宋体" w:hAnsi="宋体" w:eastAsia="宋体" w:cs="宋体"/>
          <w:b w:val="0"/>
          <w:bCs w:val="0"/>
          <w:color w:val="000000" w:themeColor="text1"/>
          <w:sz w:val="24"/>
          <w:szCs w:val="24"/>
          <w:highlight w:val="none"/>
          <w:lang w:eastAsia="zh-CN"/>
          <w14:textFill>
            <w14:solidFill>
              <w14:schemeClr w14:val="tx1"/>
            </w14:solidFill>
          </w14:textFill>
        </w:rPr>
        <w:t>甲方验收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验收合格，</w:t>
      </w:r>
      <w:r>
        <w:rPr>
          <w:rFonts w:hint="default" w:ascii="宋体" w:hAnsi="宋体" w:eastAsia="宋体" w:cs="宋体"/>
          <w:b w:val="0"/>
          <w:bCs w:val="0"/>
          <w:color w:val="000000" w:themeColor="text1"/>
          <w:sz w:val="24"/>
          <w:szCs w:val="24"/>
          <w:highlight w:val="none"/>
          <w:lang w:eastAsia="zh-CN"/>
          <w14:textFill>
            <w14:solidFill>
              <w14:schemeClr w14:val="tx1"/>
            </w14:solidFill>
          </w14:textFill>
        </w:rPr>
        <w:t>验收</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30日内</w:t>
      </w:r>
      <w:r>
        <w:rPr>
          <w:rFonts w:hint="default" w:ascii="宋体" w:hAnsi="宋体" w:eastAsia="宋体" w:cs="宋体"/>
          <w:b w:val="0"/>
          <w:bCs w:val="0"/>
          <w:color w:val="000000" w:themeColor="text1"/>
          <w:sz w:val="24"/>
          <w:szCs w:val="24"/>
          <w:highlight w:val="none"/>
          <w:lang w:eastAsia="zh-CN"/>
          <w14:textFill>
            <w14:solidFill>
              <w14:schemeClr w14:val="tx1"/>
            </w14:solidFill>
          </w14:textFill>
        </w:rPr>
        <w:t>支付</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完毕剩下的尾款。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3、乙方须向甲方提供相应劳务费用的税票。(可接受普通增值税票）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b/>
          <w:bCs/>
          <w:color w:val="000000" w:themeColor="text1"/>
          <w:sz w:val="24"/>
          <w:szCs w:val="24"/>
          <w:highlight w:val="none"/>
          <w14:textFill>
            <w14:solidFill>
              <w14:schemeClr w14:val="tx1"/>
            </w14:solidFill>
          </w14:textFill>
        </w:rPr>
        <w:t>甲方权利与义务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按照合同约定及时支付工程款。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负责施工现场协调工作，为乙方提供必要的施工条件。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指定项目负责人，负责对工程质量进度进行监督检查，办理验收、变更、登记手续和其他事宜。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组织验收，验收合格出具验收合格通知单，发现问题出具期限整改通知单。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5、如乙方不服从甲方统一安排管理，情节恶劣，甲方有权将乙方无条件清理出场。</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六、</w:t>
      </w:r>
      <w:r>
        <w:rPr>
          <w:rFonts w:hint="eastAsia" w:ascii="宋体" w:hAnsi="宋体" w:eastAsia="宋体" w:cs="宋体"/>
          <w:b/>
          <w:bCs/>
          <w:color w:val="000000" w:themeColor="text1"/>
          <w:sz w:val="24"/>
          <w:szCs w:val="24"/>
          <w:highlight w:val="none"/>
          <w14:textFill>
            <w14:solidFill>
              <w14:schemeClr w14:val="tx1"/>
            </w14:solidFill>
          </w14:textFill>
        </w:rPr>
        <w:t>乙方权利与义务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、乙方须遵守甲方规章制度，服从甲方统一安排。</w:t>
      </w:r>
      <w:r>
        <w:rPr>
          <w:rFonts w:hint="eastAsia" w:ascii="宋体" w:hAnsi="宋体" w:eastAsia="宋体" w:cs="宋体"/>
          <w:b w:val="0"/>
          <w:bCs w:val="0"/>
          <w:color w:val="000000" w:themeColor="text1"/>
          <w:sz w:val="24"/>
          <w:szCs w:val="24"/>
          <w:highlight w:val="none"/>
          <w14:textFill>
            <w14:solidFill>
              <w14:schemeClr w14:val="tx1"/>
            </w14:solidFill>
          </w14:textFill>
        </w:rPr>
        <w:t>遵守建设单位的各项规章制度，严格执行施工规范，安全操作规程，防火安全和环境保护规定，严格按照图纸进行施工，做好各项质量检查记录。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在施工组织中，应遵循国家相关文明施工要求进行施工，负责施工期间施工区域内的卫生、安全、文明施工等工作。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14:textFill>
            <w14:solidFill>
              <w14:schemeClr w14:val="tx1"/>
            </w14:solidFill>
          </w14:textFill>
        </w:rPr>
        <w:t>乙方按本工程设计方案、施工图纸、施工计划，进行现场施工作业，在施工过程中如有疑问时，应与甲方协商后，双方达成协议方可施工，不得擅作主张、擅自施工。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14:textFill>
            <w14:solidFill>
              <w14:schemeClr w14:val="tx1"/>
            </w14:solidFill>
          </w14:textFill>
        </w:rPr>
        <w:t>乙方应做好施工现场现有工程及财产的防护工作，并做好施工场地的清洁卫生工作。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14:textFill>
            <w14:solidFill>
              <w14:schemeClr w14:val="tx1"/>
            </w14:solidFill>
          </w14:textFill>
        </w:rPr>
        <w:t>乙方在项目施工过程中，不得将项目转包或分包。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w:t>
      </w:r>
      <w:r>
        <w:rPr>
          <w:rFonts w:hint="eastAsia" w:ascii="宋体" w:hAnsi="宋体" w:eastAsia="宋体" w:cs="宋体"/>
          <w:b w:val="0"/>
          <w:bCs w:val="0"/>
          <w:color w:val="000000" w:themeColor="text1"/>
          <w:sz w:val="24"/>
          <w:szCs w:val="24"/>
          <w:highlight w:val="none"/>
          <w14:textFill>
            <w14:solidFill>
              <w14:schemeClr w14:val="tx1"/>
            </w14:solidFill>
          </w14:textFill>
        </w:rPr>
        <w:t>乙方在施工过程中，确保施工安全。施工中一切安全事故及人身伤亡事故皆由乙方负责，并由乙方负责赔偿，甲方不承担任何责任与费用。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乙方应派遣富有</w:t>
      </w:r>
      <w:r>
        <w:rPr>
          <w:rFonts w:hint="eastAsia" w:ascii="宋体" w:hAnsi="宋体" w:eastAsia="宋体" w:cs="宋体"/>
          <w:b w:val="0"/>
          <w:bCs w:val="0"/>
          <w:color w:val="000000" w:themeColor="text1"/>
          <w:sz w:val="24"/>
          <w:szCs w:val="24"/>
          <w:highlight w:val="none"/>
          <w14:textFill>
            <w14:solidFill>
              <w14:schemeClr w14:val="tx1"/>
            </w14:solidFill>
          </w14:textFill>
        </w:rPr>
        <w:t>经验</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工</w:t>
      </w:r>
      <w:r>
        <w:rPr>
          <w:rFonts w:hint="eastAsia" w:ascii="宋体" w:hAnsi="宋体" w:eastAsia="宋体" w:cs="宋体"/>
          <w:b w:val="0"/>
          <w:bCs w:val="0"/>
          <w:color w:val="000000" w:themeColor="text1"/>
          <w:sz w:val="24"/>
          <w:szCs w:val="24"/>
          <w:highlight w:val="none"/>
          <w14:textFill>
            <w14:solidFill>
              <w14:schemeClr w14:val="tx1"/>
            </w14:solidFill>
          </w14:textFill>
        </w:rPr>
        <w:t>人</w:t>
      </w:r>
      <w:r>
        <w:rPr>
          <w:rFonts w:hint="eastAsia" w:ascii="宋体" w:hAnsi="宋体" w:eastAsia="宋体" w:cs="宋体"/>
          <w:b w:val="0"/>
          <w:bCs w:val="0"/>
          <w:color w:val="000000" w:themeColor="text1"/>
          <w:sz w:val="24"/>
          <w:szCs w:val="24"/>
          <w:highlight w:val="none"/>
          <w14:textFill>
            <w14:solidFill>
              <w14:schemeClr w14:val="tx1"/>
            </w14:solidFill>
          </w14:textFill>
        </w:rPr>
        <w:t>施工，约束施工人员严守法律法规，并负责施工期间安全防护措施。乙方应提供派驻工地负责人、安全卫生管理人员名册及其他甲方指定之数据供甲方备查。如甲方认为乙方人员有不称职之情形时，得通知乙方更换。所有乙方施工人员薪资、保险伤亡抚恤、职灾补偿等事情，及该人员于施工厂区违法行为，概由乙方负责处理，与甲方无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8、</w:t>
      </w:r>
      <w:r>
        <w:rPr>
          <w:rFonts w:hint="eastAsia" w:ascii="宋体" w:hAnsi="宋体" w:eastAsia="宋体" w:cs="宋体"/>
          <w:b w:val="0"/>
          <w:bCs w:val="0"/>
          <w:color w:val="000000" w:themeColor="text1"/>
          <w:sz w:val="24"/>
          <w:szCs w:val="24"/>
          <w:highlight w:val="none"/>
          <w14:textFill>
            <w14:solidFill>
              <w14:schemeClr w14:val="tx1"/>
            </w14:solidFill>
          </w14:textFill>
        </w:rPr>
        <w:t>乙方于施工时不得妨碍交通，其因施工必须暂停交通时，得有适当临时交通路线及安全设备等，并须事先征甲方监工人员许可，方得动工。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9、</w:t>
      </w:r>
      <w:r>
        <w:rPr>
          <w:rFonts w:hint="eastAsia" w:ascii="宋体" w:hAnsi="宋体" w:eastAsia="宋体" w:cs="宋体"/>
          <w:b w:val="0"/>
          <w:bCs w:val="0"/>
          <w:color w:val="000000" w:themeColor="text1"/>
          <w:sz w:val="24"/>
          <w:szCs w:val="24"/>
          <w:highlight w:val="none"/>
          <w14:textFill>
            <w14:solidFill>
              <w14:schemeClr w14:val="tx1"/>
            </w14:solidFill>
          </w14:textFill>
        </w:rPr>
        <w:t>施工期间乙方应于工作地点设置红旗、夜间点挂红灯、其它合适的警示标志或围以竹篱栏栅以策安全，对于工地及邻近人畜、公私财产、建筑物、道路、树木、沟渠及架空或地下之管线等公共设施之安全必须慎为防范。如因疏忽，以致发生任何意外损失时，证明乙方责任，乙方承担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4"/>
          <w:szCs w:val="24"/>
          <w:highlight w:val="none"/>
          <w14:textFill>
            <w14:solidFill>
              <w14:schemeClr w14:val="tx1"/>
            </w14:solidFill>
          </w14:textFill>
        </w:rPr>
        <w:t>乙方应随时保持工地之清洁，工程各部完工后所有工地废料杂物及临时设备等乙方应及时负责清除整理，若经甲方通知仍未改善，由甲方代为租工清理，双方确认费用，费用从工程款中扣抵。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val="0"/>
          <w:bCs w:val="0"/>
          <w:color w:val="000000" w:themeColor="text1"/>
          <w:sz w:val="24"/>
          <w:szCs w:val="24"/>
          <w:highlight w:val="none"/>
          <w14:textFill>
            <w14:solidFill>
              <w14:schemeClr w14:val="tx1"/>
            </w14:solidFill>
          </w14:textFill>
        </w:rPr>
        <w:t>施工中乙方必须认真对本单位职工进行安全生产制度及安全技术知识教育，增强法制观念，提高职工的安全生产思想意识和自我保护的能力，督促职工严格执行和遵守甲方有关场地管理、施工安全管理的规定，未按规定佩戴劳保用品（安全帽、高空安全带、劳保鞋）的作业人员，禁止进入施工现场；乙方需负责管理好施工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b w:val="0"/>
          <w:bCs w:val="0"/>
          <w:color w:val="000000" w:themeColor="text1"/>
          <w:sz w:val="24"/>
          <w:szCs w:val="24"/>
          <w:highlight w:val="none"/>
          <w14:textFill>
            <w14:solidFill>
              <w14:schemeClr w14:val="tx1"/>
            </w14:solidFill>
          </w14:textFill>
        </w:rPr>
        <w:t>在本施工中，因乙方施工人员责任，导致生产安全和其他事故发生，给甲方及第三人造成的损失由乙方承担。因本施工项目引起的所有类型的法律纠纷，包括但不限于劳动纠纷、工伤补偿、人身损害、雇主责任、环境污染纠纷等，不论任何原因导致甲方承担责任，包括但不限于任何原因而对外支付款项、诉讼费、委托律师的律师费、差旅费等，都由乙方承担，甲方可直接从应支付予乙方的工程款中扣除，不足部分，由乙方另行赔付予以甲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13、乙方应严守合同商业机密，不得对外透露合同内容，如违反或造成影响则扣罚合同总价的10%，情节严重取消合同。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val="0"/>
          <w:bCs w:val="0"/>
          <w:color w:val="000000" w:themeColor="text1"/>
          <w:sz w:val="24"/>
          <w:szCs w:val="24"/>
          <w:highlight w:val="none"/>
          <w14:textFill>
            <w14:solidFill>
              <w14:schemeClr w14:val="tx1"/>
            </w14:solidFill>
          </w14:textFill>
        </w:rPr>
        <w:t>施工现场人员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val="0"/>
          <w:bCs w:val="0"/>
          <w:color w:val="000000" w:themeColor="text1"/>
          <w:sz w:val="24"/>
          <w:szCs w:val="24"/>
          <w:highlight w:val="none"/>
          <w14:textFill>
            <w14:solidFill>
              <w14:schemeClr w14:val="tx1"/>
            </w14:solidFill>
          </w14:textFill>
        </w:rPr>
        <w:t>.1甲方委派</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为现场代表负责施工现场协调与管理，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联系电话：</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14</w:t>
      </w:r>
      <w:r>
        <w:rPr>
          <w:rFonts w:hint="eastAsia" w:ascii="宋体" w:hAnsi="宋体" w:eastAsia="宋体" w:cs="宋体"/>
          <w:b w:val="0"/>
          <w:bCs w:val="0"/>
          <w:color w:val="000000" w:themeColor="text1"/>
          <w:sz w:val="24"/>
          <w:szCs w:val="24"/>
          <w:highlight w:val="none"/>
          <w14:textFill>
            <w14:solidFill>
              <w14:schemeClr w14:val="tx1"/>
            </w14:solidFill>
          </w14:textFill>
        </w:rPr>
        <w:t>.2乙方委派</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负责施工现场管理，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联系电话：</w:t>
      </w:r>
      <w:r>
        <w:rPr>
          <w:rFonts w:hint="eastAsia" w:ascii="宋体" w:hAnsi="宋体" w:eastAsia="宋体" w:cs="宋体"/>
          <w:b w:val="0"/>
          <w:bCs w:val="0"/>
          <w:color w:val="000000" w:themeColor="text1"/>
          <w:sz w:val="24"/>
          <w:szCs w:val="24"/>
          <w:highlight w:val="none"/>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七、</w:t>
      </w:r>
      <w:r>
        <w:rPr>
          <w:rFonts w:hint="eastAsia" w:ascii="宋体" w:hAnsi="宋体" w:eastAsia="宋体" w:cs="宋体"/>
          <w:b/>
          <w:bCs/>
          <w:color w:val="000000" w:themeColor="text1"/>
          <w:sz w:val="24"/>
          <w:szCs w:val="24"/>
          <w:highlight w:val="none"/>
          <w14:textFill>
            <w14:solidFill>
              <w14:schemeClr w14:val="tx1"/>
            </w14:solidFill>
          </w14:textFill>
        </w:rPr>
        <w:t>工程质量、竣工验收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工程质量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b w:val="0"/>
          <w:bCs w:val="0"/>
          <w:color w:val="000000" w:themeColor="text1"/>
          <w:sz w:val="24"/>
          <w:szCs w:val="24"/>
          <w:highlight w:val="none"/>
          <w14:textFill>
            <w14:solidFill>
              <w14:schemeClr w14:val="tx1"/>
            </w14:solidFill>
          </w14:textFill>
        </w:rPr>
        <w:t>本工程质量参照国家、行业及项目所在地地方的标准和规范或甲方提出的质量要求及施工企业的有关标准。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竣工验收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2.1</w:t>
      </w:r>
      <w:r>
        <w:rPr>
          <w:rFonts w:hint="eastAsia" w:ascii="宋体" w:hAnsi="宋体" w:eastAsia="宋体" w:cs="宋体"/>
          <w:b w:val="0"/>
          <w:bCs w:val="0"/>
          <w:color w:val="000000" w:themeColor="text1"/>
          <w:sz w:val="24"/>
          <w:szCs w:val="24"/>
          <w:highlight w:val="none"/>
          <w14:textFill>
            <w14:solidFill>
              <w14:schemeClr w14:val="tx1"/>
            </w14:solidFill>
          </w14:textFill>
        </w:rPr>
        <w:t>工程竣工验收以国家、行业及项目所在地地方的标准和规范或甲方提出的质量要求，设计施工图纸及相关标准为依据。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2.2</w:t>
      </w:r>
      <w:r>
        <w:rPr>
          <w:rFonts w:hint="eastAsia" w:ascii="宋体" w:hAnsi="宋体" w:eastAsia="宋体" w:cs="宋体"/>
          <w:b w:val="0"/>
          <w:bCs w:val="0"/>
          <w:color w:val="000000" w:themeColor="text1"/>
          <w:sz w:val="24"/>
          <w:szCs w:val="24"/>
          <w:highlight w:val="none"/>
          <w14:textFill>
            <w14:solidFill>
              <w14:schemeClr w14:val="tx1"/>
            </w14:solidFill>
          </w14:textFill>
        </w:rPr>
        <w:t>工程竣工验收由甲方确认验收是否合格。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八</w:t>
      </w:r>
      <w:r>
        <w:rPr>
          <w:rFonts w:hint="eastAsia" w:ascii="宋体" w:hAnsi="宋体" w:eastAsia="宋体" w:cs="宋体"/>
          <w:b/>
          <w:bCs/>
          <w:color w:val="000000" w:themeColor="text1"/>
          <w:sz w:val="24"/>
          <w:szCs w:val="24"/>
          <w:highlight w:val="none"/>
          <w14:textFill>
            <w14:solidFill>
              <w14:schemeClr w14:val="tx1"/>
            </w14:solidFill>
          </w14:textFill>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1、乙方未按照合同规定时间进场，逾期超过三天视为放弃合同履行，甲方有权安排其他施工队伍进场。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乙方未按照合同规定的日期竣工</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不可抗拒因素除外</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，每逾期一天按照合同价的百分之一支付给甲方逾期违约金，但总额不超过合同总价的10%.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工程质量不符合合同规定而未通过甲方验收的，乙方必须在甲方规定时间内整改，直至工程通过验收，由此产生的费用由乙方承担。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甲、乙双方必须全面履行合同，任何一方中途无故解除合同的，应向守约方支付合同总金额的20%违约金。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乙方未按规定日期竣工逾期超过10天，甲方有权解除合同，乙方应退还甲方所支付费用，并承担合同总金额的20%违约金。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6、甲</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方必须按照约定的拨款时间按时拨付民工工资，如未能按时拨付，造成的影响及后果由甲方承担。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cs="宋体"/>
          <w:b w:val="0"/>
          <w:bCs w:val="0"/>
          <w:color w:val="000000" w:themeColor="text1"/>
          <w:sz w:val="24"/>
          <w:szCs w:val="24"/>
          <w:highlight w:val="none"/>
          <w:lang w:val="en-US" w:eastAsia="zh-CN"/>
          <w14:textFill>
            <w14:solidFill>
              <w14:schemeClr w14:val="tx1"/>
            </w14:solidFill>
          </w14:textFill>
        </w:rPr>
        <w:t>7、</w:t>
      </w:r>
      <w:r>
        <w:rPr>
          <w:rFonts w:hint="eastAsia" w:ascii="宋体" w:hAnsi="宋体" w:eastAsia="宋体" w:cs="宋体"/>
          <w:b w:val="0"/>
          <w:bCs w:val="0"/>
          <w:color w:val="000000" w:themeColor="text1"/>
          <w:sz w:val="24"/>
          <w:szCs w:val="24"/>
          <w:highlight w:val="none"/>
          <w14:textFill>
            <w14:solidFill>
              <w14:schemeClr w14:val="tx1"/>
            </w14:solidFill>
          </w14:textFill>
        </w:rPr>
        <w:t>乙</w:t>
      </w:r>
      <w:r>
        <w:rPr>
          <w:rFonts w:hint="eastAsia" w:ascii="宋体" w:hAnsi="宋体" w:eastAsia="宋体" w:cs="宋体"/>
          <w:b w:val="0"/>
          <w:bCs w:val="0"/>
          <w:color w:val="000000" w:themeColor="text1"/>
          <w:sz w:val="24"/>
          <w:szCs w:val="24"/>
          <w:highlight w:val="none"/>
          <w14:textFill>
            <w14:solidFill>
              <w14:schemeClr w14:val="tx1"/>
            </w14:solidFill>
          </w14:textFill>
        </w:rPr>
        <w:t>方</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在</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收到甲方拨付民工工资款后，</w:t>
      </w:r>
      <w:r>
        <w:rPr>
          <w:rFonts w:hint="eastAsia" w:ascii="宋体" w:hAnsi="宋体" w:eastAsia="宋体" w:cs="宋体"/>
          <w:b w:val="0"/>
          <w:bCs w:val="0"/>
          <w:color w:val="000000" w:themeColor="text1"/>
          <w:sz w:val="24"/>
          <w:szCs w:val="24"/>
          <w:highlight w:val="none"/>
          <w14:textFill>
            <w14:solidFill>
              <w14:schemeClr w14:val="tx1"/>
            </w14:solidFill>
          </w14:textFill>
        </w:rPr>
        <w:t>不得无故拖欠本项目的雇佣人员的工资，若乙方未履行，甲方有权将未付工程款直接支付施工人员工资，并从应付乙方款项中扣除。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九、</w:t>
      </w:r>
      <w:r>
        <w:rPr>
          <w:rFonts w:hint="eastAsia" w:ascii="宋体" w:hAnsi="宋体" w:eastAsia="宋体" w:cs="宋体"/>
          <w:b/>
          <w:bCs/>
          <w:color w:val="000000" w:themeColor="text1"/>
          <w:sz w:val="24"/>
          <w:szCs w:val="24"/>
          <w:highlight w:val="none"/>
          <w14:textFill>
            <w14:solidFill>
              <w14:schemeClr w14:val="tx1"/>
            </w14:solidFill>
          </w14:textFill>
        </w:rPr>
        <w:t>有关安全生产和防火的约定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1、甲方提供的施工图纸，应符合《中华人民共和国消防条例》和有关防火设计规范。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2、乙方在施工期间应严格遵守《建筑安装工程安全技术规程》、《建筑安装工人安全操作规程》、《中华人民共和国消防条例》和其他相关的法规、规范。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3、乙方在开工前应提出安全措施，甲方代表有权阻止或辞退违反安全措施的乙方雇员，乙方无条件同意替换确系违反安全措施的雇员。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4、乙方在需要动用明火作业时，应按规定向甲方提出申请，经批准后才可施工。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5、乙方需与每个施工人员签订安全协议，并做好上岗前的安全教育工作。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6、室外施工场地和垃圾淤泥堆放场地必须限制在允许范围内，外围做实用美观的围挡防护。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十、</w:t>
      </w:r>
      <w:r>
        <w:rPr>
          <w:rFonts w:hint="eastAsia" w:ascii="宋体" w:hAnsi="宋体" w:eastAsia="宋体" w:cs="宋体"/>
          <w:b/>
          <w:bCs/>
          <w:color w:val="000000" w:themeColor="text1"/>
          <w:sz w:val="24"/>
          <w:szCs w:val="24"/>
          <w:highlight w:val="none"/>
          <w14:textFill>
            <w14:solidFill>
              <w14:schemeClr w14:val="tx1"/>
            </w14:solidFill>
          </w14:textFill>
        </w:rPr>
        <w:t>不可抗力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双方由于不可抗力造成部分或全部不能履行合同可免除责任。但遭受不可抗力方应在条件允许情况下采取一切必要的补救措施以减少不可抗力造成的损失。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受到不可抗力影响的一方，应在24小时内将事件以书面形式通知另一方（包括函件、传真等）并且在事件发生后3日内，向另一方提交合同不能履行或部分不能履行或需要延期履行理由的说明。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不可抗力的发生所需进行的清理、修复工作的责任与费用承担，双方另签补充协议约定。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十一</w:t>
      </w:r>
      <w:r>
        <w:rPr>
          <w:rFonts w:hint="eastAsia" w:ascii="宋体" w:hAnsi="宋体" w:eastAsia="宋体" w:cs="宋体"/>
          <w:b/>
          <w:bCs/>
          <w:color w:val="000000" w:themeColor="text1"/>
          <w:sz w:val="24"/>
          <w:szCs w:val="24"/>
          <w:highlight w:val="none"/>
          <w14:textFill>
            <w14:solidFill>
              <w14:schemeClr w14:val="tx1"/>
            </w14:solidFill>
          </w14:textFill>
        </w:rPr>
        <w:t>、争议的解决和适用法律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双方对工程质量有争议，应提请当地质量监督部门进行鉴定，鉴定费用由过错方承担。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双方在履行本合同过程中产生纠纷，双方应通过友好协商解决。如不能协商，任何一方均可依据《中华人民共和国民事诉讼法》向甲方所在地人民法院提起诉讼。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3</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本合同产生的任何争议和纠纷的解决适用中华人民共和国法律及相关法规。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十二</w:t>
      </w:r>
      <w:r>
        <w:rPr>
          <w:rFonts w:hint="eastAsia" w:ascii="宋体" w:hAnsi="宋体" w:eastAsia="宋体" w:cs="宋体"/>
          <w:b/>
          <w:bCs/>
          <w:color w:val="000000" w:themeColor="text1"/>
          <w:sz w:val="24"/>
          <w:szCs w:val="24"/>
          <w:highlight w:val="none"/>
          <w14:textFill>
            <w14:solidFill>
              <w14:schemeClr w14:val="tx1"/>
            </w14:solidFill>
          </w14:textFill>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1</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双方签署的安全生产责任协议书、技术协议与本合同具有同等法律效力。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2</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本合同自甲、乙双方签字盖章之日起生效</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3、未尽事宜双方在另行协商解决。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4</w:t>
      </w:r>
      <w:r>
        <w:rPr>
          <w:rFonts w:hint="eastAsia" w:ascii="宋体" w:hAnsi="宋体" w:eastAsia="宋体" w:cs="宋体"/>
          <w:b w:val="0"/>
          <w:bCs w:val="0"/>
          <w:color w:val="000000" w:themeColor="text1"/>
          <w:sz w:val="24"/>
          <w:szCs w:val="24"/>
          <w:highlight w:val="none"/>
          <w:lang w:eastAsia="zh-CN"/>
          <w14:textFill>
            <w14:solidFill>
              <w14:schemeClr w14:val="tx1"/>
            </w14:solidFill>
          </w14:textFill>
        </w:rPr>
        <w:t>、</w:t>
      </w:r>
      <w:r>
        <w:rPr>
          <w:rFonts w:hint="eastAsia" w:ascii="宋体" w:hAnsi="宋体" w:eastAsia="宋体" w:cs="宋体"/>
          <w:b w:val="0"/>
          <w:bCs w:val="0"/>
          <w:color w:val="000000" w:themeColor="text1"/>
          <w:sz w:val="24"/>
          <w:szCs w:val="24"/>
          <w:highlight w:val="none"/>
          <w14:textFill>
            <w14:solidFill>
              <w14:schemeClr w14:val="tx1"/>
            </w14:solidFill>
          </w14:textFill>
        </w:rPr>
        <w:t>本合同正本贰份，双方各执壹份，具有同等法律效力。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themeColor="text1"/>
          <w:sz w:val="24"/>
          <w:szCs w:val="24"/>
          <w:highlight w:val="none"/>
          <w:u w:val="single"/>
          <w:lang w:val="en-US"/>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甲方：</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乙方：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开户行：</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开户行：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账号：</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账号：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联系人及电话：</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联系人及电话：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日期：202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日</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日期：202</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2</w:t>
      </w:r>
      <w:r>
        <w:rPr>
          <w:rFonts w:hint="eastAsia" w:ascii="宋体" w:hAnsi="宋体" w:eastAsia="宋体" w:cs="宋体"/>
          <w:b w:val="0"/>
          <w:bCs w:val="0"/>
          <w:color w:val="000000" w:themeColor="text1"/>
          <w:sz w:val="24"/>
          <w:szCs w:val="24"/>
          <w:highlight w:val="none"/>
          <w14:textFill>
            <w14:solidFill>
              <w14:schemeClr w14:val="tx1"/>
            </w14:solidFill>
          </w14:textFill>
        </w:rPr>
        <w:t>年</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月</w:t>
      </w:r>
      <w:r>
        <w:rPr>
          <w:rFonts w:hint="eastAsia" w:ascii="宋体" w:hAnsi="宋体" w:cs="宋体"/>
          <w:b w:val="0"/>
          <w:bCs w:val="0"/>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highlight w:val="none"/>
          <w14:textFill>
            <w14:solidFill>
              <w14:schemeClr w14:val="tx1"/>
            </w14:solidFill>
          </w14:textFill>
        </w:rPr>
        <w:t>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themeColor="text1"/>
          <w:sz w:val="24"/>
          <w:szCs w:val="24"/>
          <w:highlight w:val="none"/>
          <w14:textFill>
            <w14:solidFill>
              <w14:schemeClr w14:val="tx1"/>
            </w14:solidFill>
          </w14:textFill>
        </w:rPr>
      </w:pPr>
    </w:p>
    <w:p>
      <w:pPr>
        <w:numPr>
          <w:ilvl w:val="0"/>
          <w:numId w:val="0"/>
        </w:numPr>
        <w:ind w:leftChars="0"/>
        <w:rPr>
          <w:rFonts w:hint="default" w:ascii="宋体" w:hAnsi="宋体" w:eastAsia="宋体" w:cs="宋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lang w:val="en-US" w:eastAsia="zh-CN"/>
        </w:rPr>
      </w:pPr>
    </w:p>
    <w:p>
      <w:pPr>
        <w:numPr>
          <w:ilvl w:val="0"/>
          <w:numId w:val="0"/>
        </w:numPr>
        <w:ind w:leftChars="0"/>
        <w:rPr>
          <w:rFonts w:hint="eastAsia" w:ascii="宋体" w:hAnsi="宋体" w:eastAsia="宋体" w:cs="宋体"/>
          <w:b w:val="0"/>
          <w:bCs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622201"/>
    <w:multiLevelType w:val="singleLevel"/>
    <w:tmpl w:val="556222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YWEwNWRhNjliNDI3MTE0Mzk4ZDZmOTVhOGNjNDMifQ=="/>
  </w:docVars>
  <w:rsids>
    <w:rsidRoot w:val="00000000"/>
    <w:rsid w:val="0517245E"/>
    <w:rsid w:val="12427096"/>
    <w:rsid w:val="1F2716A4"/>
    <w:rsid w:val="24D86668"/>
    <w:rsid w:val="27DD7571"/>
    <w:rsid w:val="2D5C4F71"/>
    <w:rsid w:val="3483102F"/>
    <w:rsid w:val="36365D1F"/>
    <w:rsid w:val="38F62F07"/>
    <w:rsid w:val="5BAF1661"/>
    <w:rsid w:val="5F1F40D2"/>
    <w:rsid w:val="66222B75"/>
    <w:rsid w:val="66596D5D"/>
    <w:rsid w:val="678A0557"/>
    <w:rsid w:val="6C9D51F1"/>
    <w:rsid w:val="73310F0C"/>
    <w:rsid w:val="73CA4628"/>
    <w:rsid w:val="779F4051"/>
    <w:rsid w:val="77F47C82"/>
    <w:rsid w:val="7B2553D3"/>
    <w:rsid w:val="FEFF1F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2022-01-13T18:45:00Z</dcterms:created>
  <dc:creator>Administrator</dc:creator>
  <cp:lastModifiedBy>万物空灵</cp:lastModifiedBy>
  <dcterms:modified xsi:type="dcterms:W3CDTF">2023-05-08T13:20:37Z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AED875B3D42B49FE8DC52A48C94D19F0</vt:lpwstr>
  </property>
</Properties>
</file>